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98DE" w14:textId="403DE17B" w:rsidR="00AD74D5" w:rsidRPr="00E325D2" w:rsidRDefault="00AD74D5" w:rsidP="00E325D2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8"/>
        </w:rPr>
      </w:pPr>
      <w:r w:rsidRPr="00E325D2">
        <w:rPr>
          <w:rFonts w:ascii="Arial" w:hAnsi="Arial" w:cs="Arial"/>
          <w:b/>
          <w:color w:val="000000" w:themeColor="text1"/>
          <w:sz w:val="28"/>
        </w:rPr>
        <w:t xml:space="preserve">AVISO DE </w:t>
      </w:r>
      <w:r w:rsidR="00E325D2" w:rsidRPr="00E325D2">
        <w:rPr>
          <w:rFonts w:ascii="Arial" w:hAnsi="Arial" w:cs="Arial"/>
          <w:b/>
          <w:color w:val="000000" w:themeColor="text1"/>
          <w:sz w:val="28"/>
        </w:rPr>
        <w:t>PRIVACIDAD</w:t>
      </w:r>
    </w:p>
    <w:p w14:paraId="1C374242" w14:textId="77777777" w:rsidR="00E325D2" w:rsidRPr="00E325D2" w:rsidRDefault="00E325D2" w:rsidP="00E325D2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</w:rPr>
      </w:pPr>
    </w:p>
    <w:p w14:paraId="73D7AB08" w14:textId="3C55125F" w:rsidR="00FE2E02" w:rsidRPr="00E325D2" w:rsidRDefault="00AD74D5" w:rsidP="00E325D2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</w:rPr>
      </w:pPr>
      <w:r w:rsidRPr="00E325D2">
        <w:rPr>
          <w:rFonts w:ascii="Arial" w:hAnsi="Arial" w:cs="Arial"/>
          <w:color w:val="000000" w:themeColor="text1"/>
        </w:rPr>
        <w:t>Con fundamento en los artículo</w:t>
      </w:r>
      <w:r w:rsidR="00E325D2">
        <w:rPr>
          <w:rFonts w:ascii="Arial" w:hAnsi="Arial" w:cs="Arial"/>
          <w:color w:val="000000" w:themeColor="text1"/>
        </w:rPr>
        <w:t xml:space="preserve">s 3, fracción III, 12, 15 y 20 </w:t>
      </w:r>
      <w:r w:rsidRPr="00E325D2">
        <w:rPr>
          <w:rFonts w:ascii="Arial" w:hAnsi="Arial" w:cs="Arial"/>
          <w:color w:val="000000" w:themeColor="text1"/>
        </w:rPr>
        <w:t xml:space="preserve">y demás aplicables de la Ley de Protección de Datos Personales </w:t>
      </w:r>
      <w:r w:rsidR="00FE2E02">
        <w:rPr>
          <w:rFonts w:ascii="Arial" w:hAnsi="Arial" w:cs="Arial"/>
          <w:color w:val="000000" w:themeColor="text1"/>
        </w:rPr>
        <w:t>en Posesión de Sujetos Obligados para</w:t>
      </w:r>
      <w:r w:rsidRPr="00E325D2">
        <w:rPr>
          <w:rFonts w:ascii="Arial" w:hAnsi="Arial" w:cs="Arial"/>
          <w:color w:val="000000" w:themeColor="text1"/>
        </w:rPr>
        <w:t xml:space="preserve"> el Estado de Coahuila de Zaragoza, el Sistema de para el Desarrollo Integral de la Familia del municipio de Saltillo</w:t>
      </w:r>
      <w:r w:rsidR="00FE2E02">
        <w:rPr>
          <w:rFonts w:ascii="Arial" w:hAnsi="Arial" w:cs="Arial"/>
          <w:color w:val="000000" w:themeColor="text1"/>
        </w:rPr>
        <w:t>,</w:t>
      </w:r>
      <w:r w:rsidRPr="00E325D2">
        <w:rPr>
          <w:rFonts w:ascii="Arial" w:hAnsi="Arial" w:cs="Arial"/>
          <w:color w:val="000000" w:themeColor="text1"/>
        </w:rPr>
        <w:t xml:space="preserve"> le informa lo siguiente: </w:t>
      </w:r>
    </w:p>
    <w:p w14:paraId="2F22E742" w14:textId="63650A84" w:rsidR="00AD74D5" w:rsidRPr="00E325D2" w:rsidRDefault="00AD74D5" w:rsidP="00E325D2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</w:rPr>
      </w:pPr>
      <w:r w:rsidRPr="00E325D2">
        <w:rPr>
          <w:rFonts w:ascii="Arial" w:hAnsi="Arial" w:cs="Arial"/>
          <w:color w:val="000000" w:themeColor="text1"/>
        </w:rPr>
        <w:t>El presente aviso tiene por objeto informar sobre la protección de datos personales de los usuarios de los programas del DIF Saltillo</w:t>
      </w:r>
      <w:r w:rsidR="00973E4B" w:rsidRPr="00E325D2">
        <w:rPr>
          <w:rFonts w:ascii="Arial" w:hAnsi="Arial" w:cs="Arial"/>
          <w:color w:val="000000" w:themeColor="text1"/>
        </w:rPr>
        <w:t xml:space="preserve"> mediante su tratamiento legítimo y controlado. </w:t>
      </w:r>
    </w:p>
    <w:p w14:paraId="21CD0B1A" w14:textId="0DD598EF" w:rsidR="00973E4B" w:rsidRPr="00E325D2" w:rsidRDefault="00973E4B" w:rsidP="00E325D2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</w:rPr>
      </w:pPr>
      <w:r w:rsidRPr="00E325D2">
        <w:rPr>
          <w:rFonts w:ascii="Arial" w:hAnsi="Arial" w:cs="Arial"/>
          <w:color w:val="000000" w:themeColor="text1"/>
        </w:rPr>
        <w:t xml:space="preserve">Los datos </w:t>
      </w:r>
      <w:r w:rsidR="00E325D2">
        <w:rPr>
          <w:rFonts w:ascii="Arial" w:hAnsi="Arial" w:cs="Arial"/>
          <w:color w:val="000000" w:themeColor="text1"/>
        </w:rPr>
        <w:t xml:space="preserve">recabados </w:t>
      </w:r>
      <w:r w:rsidRPr="00E325D2">
        <w:rPr>
          <w:rFonts w:ascii="Arial" w:hAnsi="Arial" w:cs="Arial"/>
          <w:color w:val="000000" w:themeColor="text1"/>
        </w:rPr>
        <w:t xml:space="preserve">por esta Institución serán considerados como personales, serán tratados por el personal únicamente a efecto de integrarse como usuario de los programas, servicios y actividades ofertadas. </w:t>
      </w:r>
    </w:p>
    <w:p w14:paraId="7B034C4C" w14:textId="1DB12E3D" w:rsidR="00973E4B" w:rsidRPr="00E325D2" w:rsidRDefault="00973E4B" w:rsidP="00E325D2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</w:rPr>
      </w:pPr>
      <w:r w:rsidRPr="00E325D2">
        <w:rPr>
          <w:rFonts w:ascii="Arial" w:hAnsi="Arial" w:cs="Arial"/>
          <w:color w:val="000000" w:themeColor="text1"/>
        </w:rPr>
        <w:t xml:space="preserve">Esta dependencia se obliga a usarlos solamente para este fin a protegerlos en todo momento. </w:t>
      </w:r>
    </w:p>
    <w:p w14:paraId="7B9A61C5" w14:textId="77777777" w:rsidR="00E325D2" w:rsidRDefault="00973E4B" w:rsidP="00E325D2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</w:rPr>
      </w:pPr>
      <w:r w:rsidRPr="00E325D2">
        <w:rPr>
          <w:rFonts w:ascii="Arial" w:hAnsi="Arial" w:cs="Arial"/>
          <w:color w:val="000000" w:themeColor="text1"/>
        </w:rPr>
        <w:t xml:space="preserve">Los usuarios tendrán los siguientes </w:t>
      </w:r>
      <w:r w:rsidR="00E325D2">
        <w:rPr>
          <w:rFonts w:ascii="Arial" w:hAnsi="Arial" w:cs="Arial"/>
          <w:color w:val="000000" w:themeColor="text1"/>
        </w:rPr>
        <w:t xml:space="preserve">derechos y obligaciones </w:t>
      </w:r>
    </w:p>
    <w:p w14:paraId="597D6948" w14:textId="60496AFD" w:rsidR="00973E4B" w:rsidRPr="00E325D2" w:rsidRDefault="00973E4B" w:rsidP="00E325D2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</w:rPr>
      </w:pPr>
      <w:r w:rsidRPr="00E325D2">
        <w:rPr>
          <w:rFonts w:ascii="Arial" w:hAnsi="Arial" w:cs="Arial"/>
          <w:color w:val="000000" w:themeColor="text1"/>
        </w:rPr>
        <w:t xml:space="preserve">Proporcionar sus datos personales para acceder a los programas, servicios y actividades ofertadas. </w:t>
      </w:r>
    </w:p>
    <w:p w14:paraId="6B546A98" w14:textId="29695CA6" w:rsidR="00973E4B" w:rsidRPr="00E325D2" w:rsidRDefault="00E325D2" w:rsidP="00E325D2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Y cuentan</w:t>
      </w:r>
      <w:r w:rsidR="00973E4B" w:rsidRPr="00E325D2">
        <w:rPr>
          <w:rFonts w:ascii="Arial" w:eastAsia="Times New Roman" w:hAnsi="Arial" w:cs="Arial"/>
          <w:color w:val="000000" w:themeColor="text1"/>
          <w:lang w:eastAsia="es-MX"/>
        </w:rPr>
        <w:t xml:space="preserve"> con la posibilidad de ejercer los derechos de Acceso, Rectificación, Cancelación y Oposición, así como el de portabilidad de los datos, ante la Unidad de Transparencia </w:t>
      </w:r>
      <w:r w:rsidR="00FE2E02">
        <w:rPr>
          <w:rFonts w:ascii="Arial" w:eastAsia="Times New Roman" w:hAnsi="Arial" w:cs="Arial"/>
          <w:color w:val="000000" w:themeColor="text1"/>
          <w:lang w:eastAsia="es-MX"/>
        </w:rPr>
        <w:t>del Sistema para el Desarrollo Integral de la Familia,</w:t>
      </w:r>
      <w:r w:rsidRPr="00E325D2">
        <w:rPr>
          <w:rFonts w:ascii="Arial" w:eastAsia="Times New Roman" w:hAnsi="Arial" w:cs="Arial"/>
          <w:color w:val="000000" w:themeColor="text1"/>
          <w:lang w:eastAsia="es-MX"/>
        </w:rPr>
        <w:t xml:space="preserve"> con domicilio en calle Dámaso Rodríguez González No. 275, Colonia Centro Metropolitano, C.P. 25022, Saltillo, Coahuila de Zaragoza, tel. 844 4121264. </w:t>
      </w:r>
    </w:p>
    <w:p w14:paraId="58F7CC1C" w14:textId="77777777" w:rsidR="00973E4B" w:rsidRPr="00E325D2" w:rsidRDefault="00973E4B" w:rsidP="00E325D2">
      <w:pPr>
        <w:shd w:val="clear" w:color="auto" w:fill="FFFFFF"/>
        <w:spacing w:after="100" w:afterAutospacing="1"/>
        <w:jc w:val="both"/>
        <w:rPr>
          <w:rFonts w:ascii="Arial" w:hAnsi="Arial" w:cs="Arial"/>
          <w:color w:val="000000" w:themeColor="text1"/>
        </w:rPr>
      </w:pPr>
    </w:p>
    <w:p w14:paraId="7DF9F207" w14:textId="12D861B2" w:rsidR="006A7807" w:rsidRPr="00E325D2" w:rsidRDefault="006A7807" w:rsidP="00E325D2">
      <w:pPr>
        <w:jc w:val="both"/>
        <w:rPr>
          <w:rFonts w:ascii="Arial" w:hAnsi="Arial" w:cs="Arial"/>
          <w:color w:val="000000" w:themeColor="text1"/>
        </w:rPr>
      </w:pPr>
    </w:p>
    <w:sectPr w:rsidR="006A7807" w:rsidRPr="00E325D2" w:rsidSect="00F75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53" w:right="1701" w:bottom="2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7BDD9" w14:textId="77777777" w:rsidR="0037630F" w:rsidRDefault="0037630F" w:rsidP="0056704E">
      <w:r>
        <w:separator/>
      </w:r>
    </w:p>
  </w:endnote>
  <w:endnote w:type="continuationSeparator" w:id="0">
    <w:p w14:paraId="6E86AFF9" w14:textId="77777777" w:rsidR="0037630F" w:rsidRDefault="0037630F" w:rsidP="0056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29F1E" w14:textId="77777777" w:rsidR="006334C2" w:rsidRDefault="006334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A379D" w14:textId="77777777" w:rsidR="006334C2" w:rsidRDefault="006334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37061" w14:textId="77777777" w:rsidR="006334C2" w:rsidRDefault="006334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625EB" w14:textId="77777777" w:rsidR="0037630F" w:rsidRDefault="0037630F" w:rsidP="0056704E">
      <w:r>
        <w:separator/>
      </w:r>
    </w:p>
  </w:footnote>
  <w:footnote w:type="continuationSeparator" w:id="0">
    <w:p w14:paraId="27EA1BF0" w14:textId="77777777" w:rsidR="0037630F" w:rsidRDefault="0037630F" w:rsidP="005670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AA08" w14:textId="77777777" w:rsidR="006334C2" w:rsidRDefault="006334C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2C093" w14:textId="76CD716E" w:rsidR="0056704E" w:rsidRPr="0056704E" w:rsidRDefault="009E7EC4" w:rsidP="0056704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428590CE" wp14:editId="17B05CF2">
          <wp:simplePos x="0" y="0"/>
          <wp:positionH relativeFrom="column">
            <wp:posOffset>-1059815</wp:posOffset>
          </wp:positionH>
          <wp:positionV relativeFrom="paragraph">
            <wp:posOffset>-449580</wp:posOffset>
          </wp:positionV>
          <wp:extent cx="7772400" cy="100584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033B" w14:textId="77777777" w:rsidR="006334C2" w:rsidRDefault="006334C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629CA"/>
    <w:multiLevelType w:val="hybridMultilevel"/>
    <w:tmpl w:val="AC584F3C"/>
    <w:lvl w:ilvl="0" w:tplc="5EE6F3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613E8"/>
    <w:multiLevelType w:val="hybridMultilevel"/>
    <w:tmpl w:val="B10A43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472023">
    <w:abstractNumId w:val="0"/>
  </w:num>
  <w:num w:numId="2" w16cid:durableId="822085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04E"/>
    <w:rsid w:val="000A2214"/>
    <w:rsid w:val="000B6C29"/>
    <w:rsid w:val="002959C5"/>
    <w:rsid w:val="002B7104"/>
    <w:rsid w:val="002C33CC"/>
    <w:rsid w:val="00307F36"/>
    <w:rsid w:val="00312B4B"/>
    <w:rsid w:val="003241E2"/>
    <w:rsid w:val="003247F1"/>
    <w:rsid w:val="00330AD6"/>
    <w:rsid w:val="003636CE"/>
    <w:rsid w:val="0037630F"/>
    <w:rsid w:val="003E51FF"/>
    <w:rsid w:val="00436889"/>
    <w:rsid w:val="0056704E"/>
    <w:rsid w:val="0057047A"/>
    <w:rsid w:val="005E39B5"/>
    <w:rsid w:val="005F58E9"/>
    <w:rsid w:val="00602D64"/>
    <w:rsid w:val="006334C2"/>
    <w:rsid w:val="00653F74"/>
    <w:rsid w:val="006616C6"/>
    <w:rsid w:val="006A7807"/>
    <w:rsid w:val="00726448"/>
    <w:rsid w:val="0073343B"/>
    <w:rsid w:val="007A1486"/>
    <w:rsid w:val="007B6F1D"/>
    <w:rsid w:val="00842C33"/>
    <w:rsid w:val="00851B3D"/>
    <w:rsid w:val="00864EE5"/>
    <w:rsid w:val="00890BEF"/>
    <w:rsid w:val="008E1578"/>
    <w:rsid w:val="008F51D8"/>
    <w:rsid w:val="009073A2"/>
    <w:rsid w:val="00973E4B"/>
    <w:rsid w:val="009E7EC4"/>
    <w:rsid w:val="00A01175"/>
    <w:rsid w:val="00A3141B"/>
    <w:rsid w:val="00A4186F"/>
    <w:rsid w:val="00A54E17"/>
    <w:rsid w:val="00A551EE"/>
    <w:rsid w:val="00A94C7B"/>
    <w:rsid w:val="00AB57DE"/>
    <w:rsid w:val="00AD74D5"/>
    <w:rsid w:val="00AE7E1F"/>
    <w:rsid w:val="00B260C4"/>
    <w:rsid w:val="00B31345"/>
    <w:rsid w:val="00B72C39"/>
    <w:rsid w:val="00CA6743"/>
    <w:rsid w:val="00D43B95"/>
    <w:rsid w:val="00D72DF7"/>
    <w:rsid w:val="00DB5488"/>
    <w:rsid w:val="00E32299"/>
    <w:rsid w:val="00E325D2"/>
    <w:rsid w:val="00E77105"/>
    <w:rsid w:val="00EB3E4F"/>
    <w:rsid w:val="00F163FA"/>
    <w:rsid w:val="00F22726"/>
    <w:rsid w:val="00F41C81"/>
    <w:rsid w:val="00F75C77"/>
    <w:rsid w:val="00FA34C8"/>
    <w:rsid w:val="00FC5EEE"/>
    <w:rsid w:val="00FE2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4445B4F"/>
  <w15:chartTrackingRefBased/>
  <w15:docId w15:val="{8CEB2A9D-C4C4-164D-8FB6-6FD79A71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70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704E"/>
  </w:style>
  <w:style w:type="paragraph" w:styleId="Piedepgina">
    <w:name w:val="footer"/>
    <w:basedOn w:val="Normal"/>
    <w:link w:val="PiedepginaCar"/>
    <w:uiPriority w:val="99"/>
    <w:unhideWhenUsed/>
    <w:rsid w:val="0056704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704E"/>
  </w:style>
  <w:style w:type="paragraph" w:styleId="Prrafodelista">
    <w:name w:val="List Paragraph"/>
    <w:basedOn w:val="Normal"/>
    <w:uiPriority w:val="34"/>
    <w:qFormat/>
    <w:rsid w:val="00B313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A34C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42C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2C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Compras</cp:lastModifiedBy>
  <cp:revision>3</cp:revision>
  <cp:lastPrinted>2022-03-24T14:33:00Z</cp:lastPrinted>
  <dcterms:created xsi:type="dcterms:W3CDTF">2022-04-12T17:09:00Z</dcterms:created>
  <dcterms:modified xsi:type="dcterms:W3CDTF">2022-04-12T17:10:00Z</dcterms:modified>
</cp:coreProperties>
</file>